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E8" w:rsidRPr="00405BD8" w:rsidRDefault="004F0C75" w:rsidP="009C363B">
      <w:pPr>
        <w:jc w:val="center"/>
        <w:rPr>
          <w:rFonts w:ascii="微软雅黑" w:eastAsia="微软雅黑" w:hAnsi="微软雅黑"/>
          <w:b/>
          <w:sz w:val="36"/>
          <w:szCs w:val="36"/>
        </w:rPr>
      </w:pPr>
      <w:r w:rsidRPr="00405BD8">
        <w:rPr>
          <w:rFonts w:ascii="微软雅黑" w:eastAsia="微软雅黑" w:hAnsi="微软雅黑" w:hint="eastAsia"/>
          <w:b/>
          <w:sz w:val="36"/>
          <w:szCs w:val="36"/>
        </w:rPr>
        <w:t>关于</w:t>
      </w:r>
      <w:r w:rsidR="001959E8" w:rsidRPr="00405BD8">
        <w:rPr>
          <w:rFonts w:ascii="微软雅黑" w:eastAsia="微软雅黑" w:hAnsi="微软雅黑" w:hint="eastAsia"/>
          <w:b/>
          <w:sz w:val="36"/>
          <w:szCs w:val="36"/>
        </w:rPr>
        <w:t>公布</w:t>
      </w:r>
      <w:proofErr w:type="gramStart"/>
      <w:r w:rsidR="00B01FEC">
        <w:rPr>
          <w:rFonts w:ascii="微软雅黑" w:eastAsia="微软雅黑" w:hAnsi="微软雅黑" w:hint="eastAsia"/>
          <w:b/>
          <w:sz w:val="36"/>
          <w:szCs w:val="36"/>
        </w:rPr>
        <w:t>《</w:t>
      </w:r>
      <w:proofErr w:type="gramEnd"/>
      <w:r w:rsidR="00CE4B61" w:rsidRPr="00405BD8">
        <w:rPr>
          <w:rFonts w:ascii="微软雅黑" w:eastAsia="微软雅黑" w:hAnsi="微软雅黑" w:hint="eastAsia"/>
          <w:b/>
          <w:sz w:val="36"/>
          <w:szCs w:val="36"/>
        </w:rPr>
        <w:t>2014——2015第二学期</w:t>
      </w:r>
    </w:p>
    <w:p w:rsidR="003440DE" w:rsidRPr="00405BD8" w:rsidRDefault="004F0C75" w:rsidP="009C363B">
      <w:pPr>
        <w:jc w:val="center"/>
        <w:rPr>
          <w:rFonts w:ascii="微软雅黑" w:eastAsia="微软雅黑" w:hAnsi="微软雅黑"/>
          <w:b/>
          <w:sz w:val="36"/>
          <w:szCs w:val="36"/>
        </w:rPr>
      </w:pPr>
      <w:r w:rsidRPr="00405BD8">
        <w:rPr>
          <w:rFonts w:ascii="微软雅黑" w:eastAsia="微软雅黑" w:hAnsi="微软雅黑" w:hint="eastAsia"/>
          <w:b/>
          <w:sz w:val="36"/>
          <w:szCs w:val="36"/>
        </w:rPr>
        <w:t>优质示范课与通识课程</w:t>
      </w:r>
      <w:r w:rsidR="00405BD8" w:rsidRPr="00405BD8">
        <w:rPr>
          <w:rFonts w:ascii="微软雅黑" w:eastAsia="微软雅黑" w:hAnsi="微软雅黑" w:hint="eastAsia"/>
          <w:b/>
          <w:sz w:val="36"/>
          <w:szCs w:val="36"/>
        </w:rPr>
        <w:t>立项</w:t>
      </w:r>
      <w:r w:rsidR="00995CDC" w:rsidRPr="00405BD8">
        <w:rPr>
          <w:rFonts w:ascii="微软雅黑" w:eastAsia="微软雅黑" w:hAnsi="微软雅黑" w:hint="eastAsia"/>
          <w:b/>
          <w:sz w:val="36"/>
          <w:szCs w:val="36"/>
        </w:rPr>
        <w:t>建设</w:t>
      </w:r>
      <w:r w:rsidR="00784EE2" w:rsidRPr="00405BD8">
        <w:rPr>
          <w:rFonts w:ascii="微软雅黑" w:eastAsia="微软雅黑" w:hAnsi="微软雅黑" w:hint="eastAsia"/>
          <w:b/>
          <w:sz w:val="36"/>
          <w:szCs w:val="36"/>
        </w:rPr>
        <w:t>名单</w:t>
      </w:r>
      <w:proofErr w:type="gramStart"/>
      <w:r w:rsidR="00B01FEC">
        <w:rPr>
          <w:rFonts w:ascii="微软雅黑" w:eastAsia="微软雅黑" w:hAnsi="微软雅黑" w:hint="eastAsia"/>
          <w:b/>
          <w:sz w:val="36"/>
          <w:szCs w:val="36"/>
        </w:rPr>
        <w:t>》</w:t>
      </w:r>
      <w:proofErr w:type="gramEnd"/>
      <w:r w:rsidR="001959E8" w:rsidRPr="00405BD8">
        <w:rPr>
          <w:rFonts w:ascii="微软雅黑" w:eastAsia="微软雅黑" w:hAnsi="微软雅黑" w:hint="eastAsia"/>
          <w:b/>
          <w:sz w:val="36"/>
          <w:szCs w:val="36"/>
        </w:rPr>
        <w:t>的通知</w:t>
      </w:r>
    </w:p>
    <w:p w:rsidR="00713A7D" w:rsidRDefault="00784EE2" w:rsidP="00784EE2">
      <w:pPr>
        <w:ind w:firstLineChars="200" w:firstLine="560"/>
        <w:jc w:val="left"/>
        <w:rPr>
          <w:sz w:val="28"/>
          <w:szCs w:val="28"/>
        </w:rPr>
      </w:pPr>
      <w:r w:rsidRPr="00784EE2">
        <w:rPr>
          <w:rFonts w:hint="eastAsia"/>
          <w:sz w:val="28"/>
          <w:szCs w:val="28"/>
        </w:rPr>
        <w:t>根据《关于开展</w:t>
      </w:r>
      <w:r w:rsidRPr="00784EE2">
        <w:rPr>
          <w:rFonts w:hint="eastAsia"/>
          <w:sz w:val="28"/>
          <w:szCs w:val="28"/>
        </w:rPr>
        <w:t>2014-2015</w:t>
      </w:r>
      <w:r w:rsidRPr="00784EE2">
        <w:rPr>
          <w:rFonts w:hint="eastAsia"/>
          <w:sz w:val="28"/>
          <w:szCs w:val="28"/>
        </w:rPr>
        <w:t>学年第</w:t>
      </w:r>
      <w:r w:rsidRPr="00784EE2">
        <w:rPr>
          <w:rFonts w:hint="eastAsia"/>
          <w:sz w:val="28"/>
          <w:szCs w:val="28"/>
        </w:rPr>
        <w:t>2</w:t>
      </w:r>
      <w:r w:rsidRPr="00784EE2">
        <w:rPr>
          <w:rFonts w:hint="eastAsia"/>
          <w:sz w:val="28"/>
          <w:szCs w:val="28"/>
        </w:rPr>
        <w:t>学期西南交通大学优质示范课程申报立项的通知》，教务处组织了相关评审，根据评审意见，拟对符合</w:t>
      </w:r>
      <w:r w:rsidR="00F320DD" w:rsidRPr="00784EE2">
        <w:rPr>
          <w:rFonts w:hint="eastAsia"/>
          <w:sz w:val="28"/>
          <w:szCs w:val="28"/>
        </w:rPr>
        <w:t>申报</w:t>
      </w:r>
      <w:r w:rsidRPr="00784EE2">
        <w:rPr>
          <w:rFonts w:hint="eastAsia"/>
          <w:sz w:val="28"/>
          <w:szCs w:val="28"/>
        </w:rPr>
        <w:t>要求的课程予以立项</w:t>
      </w:r>
      <w:r w:rsidR="00F320DD">
        <w:rPr>
          <w:rFonts w:hint="eastAsia"/>
          <w:sz w:val="28"/>
          <w:szCs w:val="28"/>
        </w:rPr>
        <w:t>建设</w:t>
      </w:r>
      <w:r w:rsidRPr="00784EE2">
        <w:rPr>
          <w:rFonts w:hint="eastAsia"/>
          <w:sz w:val="28"/>
          <w:szCs w:val="28"/>
        </w:rPr>
        <w:t>。现将名单公布如下：</w:t>
      </w:r>
    </w:p>
    <w:p w:rsidR="001959E8" w:rsidRPr="005F0E5F" w:rsidRDefault="001959E8" w:rsidP="001959E8">
      <w:pPr>
        <w:jc w:val="center"/>
        <w:rPr>
          <w:b/>
          <w:sz w:val="28"/>
          <w:szCs w:val="28"/>
        </w:rPr>
      </w:pPr>
      <w:r w:rsidRPr="005F0E5F">
        <w:rPr>
          <w:rFonts w:hint="eastAsia"/>
          <w:b/>
          <w:sz w:val="28"/>
          <w:szCs w:val="28"/>
        </w:rPr>
        <w:t>2014</w:t>
      </w:r>
      <w:r w:rsidRPr="005F0E5F">
        <w:rPr>
          <w:rFonts w:hint="eastAsia"/>
          <w:b/>
          <w:sz w:val="28"/>
          <w:szCs w:val="28"/>
        </w:rPr>
        <w:t>——</w:t>
      </w:r>
      <w:r w:rsidRPr="005F0E5F">
        <w:rPr>
          <w:rFonts w:hint="eastAsia"/>
          <w:b/>
          <w:sz w:val="28"/>
          <w:szCs w:val="28"/>
        </w:rPr>
        <w:t>2015</w:t>
      </w:r>
      <w:r w:rsidRPr="005F0E5F">
        <w:rPr>
          <w:rFonts w:hint="eastAsia"/>
          <w:b/>
          <w:sz w:val="28"/>
          <w:szCs w:val="28"/>
        </w:rPr>
        <w:t>第二学期优质示范课立项建设名单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2691"/>
        <w:gridCol w:w="3402"/>
        <w:gridCol w:w="1467"/>
      </w:tblGrid>
      <w:tr w:rsidR="006B6BDF" w:rsidRPr="00713A7D" w:rsidTr="0024353E">
        <w:trPr>
          <w:trHeight w:val="956"/>
        </w:trPr>
        <w:tc>
          <w:tcPr>
            <w:tcW w:w="564" w:type="pct"/>
            <w:vAlign w:val="center"/>
          </w:tcPr>
          <w:p w:rsidR="006B6BDF" w:rsidRDefault="006B6BDF" w:rsidP="00C927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713A7D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713A7D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课程名称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713A7D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课程负责人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材料科学与工程学院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医疗器械生物学评价与质量控制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屈树新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9" w:type="pct"/>
            <w:vAlign w:val="center"/>
          </w:tcPr>
          <w:p w:rsidR="006B6BDF" w:rsidRDefault="006B6BDF" w:rsidP="00C92767">
            <w:pPr>
              <w:jc w:val="center"/>
            </w:pPr>
            <w:r w:rsidRPr="00886F67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材料科学与工程学院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材料成型加工技术基础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刘力菱</w:t>
            </w:r>
            <w:proofErr w:type="gramEnd"/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79" w:type="pct"/>
            <w:vAlign w:val="center"/>
          </w:tcPr>
          <w:p w:rsidR="006B6BDF" w:rsidRPr="00FA555E" w:rsidRDefault="006B6BDF" w:rsidP="00C92767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886F67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材料科学与工程学院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细胞生物学与分子生物学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卢晓英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电气工程学院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信号与系统（含实验）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刘志刚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电气工程学院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电力系统分析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王晓茹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电气工程学院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自动控制原理（含实验）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金炜东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电气工程学院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电力电子技术（含实验）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郭</w:t>
            </w:r>
            <w:proofErr w:type="gramEnd"/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小舟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9" w:type="pct"/>
            <w:vAlign w:val="center"/>
          </w:tcPr>
          <w:p w:rsidR="006B6BDF" w:rsidRPr="00FA555E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信息科学与技术学院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数据结构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赵宏宇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9" w:type="pct"/>
            <w:vAlign w:val="center"/>
          </w:tcPr>
          <w:p w:rsidR="006B6BDF" w:rsidRPr="00FA555E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信息科学与技术学院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数字电子技术/电子线路1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白天</w:t>
            </w:r>
            <w:proofErr w:type="gramStart"/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蕊</w:t>
            </w:r>
            <w:proofErr w:type="gramEnd"/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9" w:type="pct"/>
            <w:vAlign w:val="center"/>
          </w:tcPr>
          <w:p w:rsidR="006B6BDF" w:rsidRPr="00FA555E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信息科学与技术学院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信号与系统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张翠芳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数学学院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复变函数C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卿铭</w:t>
            </w:r>
            <w:proofErr w:type="gramEnd"/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C927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数学学院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随机过程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程世娟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数学学院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2B0464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常微分方程</w:t>
            </w:r>
            <w:r w:rsidRPr="002B0464"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  <w:t>A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2B0464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潘志刚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79" w:type="pct"/>
            <w:vAlign w:val="center"/>
          </w:tcPr>
          <w:p w:rsidR="006B6BDF" w:rsidRPr="00FA555E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心理研究与咨询中心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心理学研究方法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雷鸣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79" w:type="pct"/>
            <w:vAlign w:val="center"/>
          </w:tcPr>
          <w:p w:rsidR="006B6BDF" w:rsidRPr="00FA555E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心理研究与咨询中心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心理学史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冯缙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公共管理学院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经济学原理Ⅱ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廖周伟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公共管理学院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国际贸易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陈有真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公共管理学院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货币银行学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雷国胜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公共管理学院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营销学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韩文丽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79" w:type="pct"/>
            <w:vAlign w:val="center"/>
          </w:tcPr>
          <w:p w:rsidR="006B6BDF" w:rsidRPr="00FA555E" w:rsidRDefault="006B6BDF" w:rsidP="00C92767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物理科学与技术学院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传感器技术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高晓蓉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79" w:type="pct"/>
            <w:vAlign w:val="center"/>
          </w:tcPr>
          <w:p w:rsidR="006B6BDF" w:rsidRPr="00FA555E" w:rsidRDefault="006B6BDF" w:rsidP="00C92767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物理科学与技术学院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大学物理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吴平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综合德语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何俊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中德关系专题研讨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莫光华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同声传译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王慧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英语</w:t>
            </w:r>
            <w:r w:rsidRPr="00E851CA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国家概况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E851CA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郑博仁</w:t>
            </w:r>
          </w:p>
        </w:tc>
      </w:tr>
      <w:tr w:rsidR="006B6BDF" w:rsidRPr="00713A7D" w:rsidTr="0024353E">
        <w:trPr>
          <w:trHeight w:val="300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交通运输与物流学院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行车组织</w:t>
            </w:r>
            <w:r w:rsidRPr="00713A7D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AI</w:t>
            </w: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、</w:t>
            </w:r>
            <w:r w:rsidRPr="00713A7D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AII</w:t>
            </w: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（</w:t>
            </w:r>
            <w:r w:rsidRPr="00713A7D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BI</w:t>
            </w: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、</w:t>
            </w:r>
            <w:r w:rsidRPr="00713A7D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BII</w:t>
            </w: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彭其渊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交通运输与物流学院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交通管理与控制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罗霞</w:t>
            </w:r>
            <w:proofErr w:type="gramEnd"/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交通运输与物流学院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供应链管理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蹇</w:t>
            </w:r>
            <w:proofErr w:type="gramEnd"/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明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交通运输与物流学院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物流系统仿真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邱小平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交通运输与物流学院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交通运输统计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左大杰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力学与工程学院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理论力学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鲁丽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力学与工程学院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材料力学AII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江晓禹</w:t>
            </w:r>
            <w:proofErr w:type="gramEnd"/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力学与工程学院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有限元基础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潘亦苏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土木工程学院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地下工程防水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蒋雅君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生命科学与工程学院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化工原理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王晓敏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生命科学与工程学院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有机化学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张小荣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机械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工程</w:t>
            </w: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机械设计</w:t>
            </w:r>
          </w:p>
        </w:tc>
        <w:tc>
          <w:tcPr>
            <w:tcW w:w="861" w:type="pct"/>
            <w:vAlign w:val="center"/>
          </w:tcPr>
          <w:p w:rsidR="006B6BDF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潘亚嘉</w:t>
            </w:r>
          </w:p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吴鹿鸣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艺术与传播学院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现代汉语2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杨文全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艺术与传播学院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合唱训练与表演</w:t>
            </w:r>
          </w:p>
        </w:tc>
        <w:tc>
          <w:tcPr>
            <w:tcW w:w="861" w:type="pct"/>
            <w:vAlign w:val="center"/>
          </w:tcPr>
          <w:p w:rsidR="006B6BDF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刘飞云</w:t>
            </w:r>
          </w:p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刘柳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地球科学与环境工程学院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环境经济学基础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黄涛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地球科学与环境工程学院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测量平差基础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龚涛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经济管理学院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color w:val="FF0000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项目融资与评价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刘继才</w:t>
            </w:r>
            <w:proofErr w:type="gramEnd"/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79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建筑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建筑设计A2-2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邓敬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79" w:type="pct"/>
            <w:vAlign w:val="center"/>
          </w:tcPr>
          <w:p w:rsidR="006B6BDF" w:rsidRPr="00287DCA" w:rsidRDefault="006B6BDF" w:rsidP="00C92767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287DCA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建筑学院</w:t>
            </w:r>
          </w:p>
        </w:tc>
        <w:tc>
          <w:tcPr>
            <w:tcW w:w="1996" w:type="pct"/>
            <w:vAlign w:val="center"/>
          </w:tcPr>
          <w:p w:rsidR="006B6BDF" w:rsidRPr="00287DCA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287DCA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城乡综合社会实践调查（暑期实践课）</w:t>
            </w:r>
          </w:p>
        </w:tc>
        <w:tc>
          <w:tcPr>
            <w:tcW w:w="861" w:type="pct"/>
            <w:vAlign w:val="center"/>
          </w:tcPr>
          <w:p w:rsidR="006B6BDF" w:rsidRPr="00287DCA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287DCA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毕凌岚</w:t>
            </w:r>
          </w:p>
        </w:tc>
      </w:tr>
      <w:tr w:rsidR="006B6BDF" w:rsidRPr="00713A7D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79" w:type="pct"/>
            <w:vAlign w:val="center"/>
          </w:tcPr>
          <w:p w:rsidR="006B6BDF" w:rsidRPr="00FA555E" w:rsidRDefault="006B6BDF" w:rsidP="00C92767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建筑学院</w:t>
            </w:r>
          </w:p>
        </w:tc>
        <w:tc>
          <w:tcPr>
            <w:tcW w:w="1996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环境心理学</w:t>
            </w:r>
          </w:p>
        </w:tc>
        <w:tc>
          <w:tcPr>
            <w:tcW w:w="861" w:type="pct"/>
            <w:vAlign w:val="center"/>
          </w:tcPr>
          <w:p w:rsidR="006B6BDF" w:rsidRPr="00713A7D" w:rsidRDefault="006B6BDF" w:rsidP="00C92767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713A7D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吴茵</w:t>
            </w:r>
          </w:p>
        </w:tc>
      </w:tr>
    </w:tbl>
    <w:p w:rsidR="005F0E5F" w:rsidRDefault="005F0E5F" w:rsidP="00CE1A43">
      <w:pPr>
        <w:jc w:val="left"/>
      </w:pPr>
    </w:p>
    <w:p w:rsidR="005F0E5F" w:rsidRPr="005F0E5F" w:rsidRDefault="005F0E5F" w:rsidP="005F0E5F">
      <w:pPr>
        <w:jc w:val="center"/>
        <w:rPr>
          <w:b/>
          <w:sz w:val="28"/>
          <w:szCs w:val="28"/>
        </w:rPr>
      </w:pPr>
      <w:r w:rsidRPr="005F0E5F">
        <w:rPr>
          <w:rFonts w:hint="eastAsia"/>
          <w:b/>
          <w:sz w:val="28"/>
          <w:szCs w:val="28"/>
        </w:rPr>
        <w:t>2014</w:t>
      </w:r>
      <w:r w:rsidRPr="005F0E5F">
        <w:rPr>
          <w:rFonts w:hint="eastAsia"/>
          <w:b/>
          <w:sz w:val="28"/>
          <w:szCs w:val="28"/>
        </w:rPr>
        <w:t>——</w:t>
      </w:r>
      <w:r w:rsidRPr="005F0E5F">
        <w:rPr>
          <w:rFonts w:hint="eastAsia"/>
          <w:b/>
          <w:sz w:val="28"/>
          <w:szCs w:val="28"/>
        </w:rPr>
        <w:t>2015</w:t>
      </w:r>
      <w:r w:rsidRPr="005F0E5F">
        <w:rPr>
          <w:rFonts w:hint="eastAsia"/>
          <w:b/>
          <w:sz w:val="28"/>
          <w:szCs w:val="28"/>
        </w:rPr>
        <w:t>第二学期</w:t>
      </w:r>
      <w:r>
        <w:rPr>
          <w:rFonts w:hint="eastAsia"/>
          <w:b/>
          <w:sz w:val="28"/>
          <w:szCs w:val="28"/>
        </w:rPr>
        <w:t>通识课程</w:t>
      </w:r>
      <w:r w:rsidRPr="005F0E5F">
        <w:rPr>
          <w:rFonts w:hint="eastAsia"/>
          <w:b/>
          <w:sz w:val="28"/>
          <w:szCs w:val="28"/>
        </w:rPr>
        <w:t>立项建设名单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2691"/>
        <w:gridCol w:w="3402"/>
        <w:gridCol w:w="1467"/>
      </w:tblGrid>
      <w:tr w:rsidR="006B6BDF" w:rsidRPr="009459A6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9" w:type="pct"/>
            <w:vAlign w:val="center"/>
          </w:tcPr>
          <w:p w:rsidR="006B6BDF" w:rsidRPr="006C264C" w:rsidRDefault="006B6BDF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材料科学与工程学院</w:t>
            </w:r>
          </w:p>
        </w:tc>
        <w:tc>
          <w:tcPr>
            <w:tcW w:w="1996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医疗仪器与人类健康</w:t>
            </w:r>
          </w:p>
        </w:tc>
        <w:tc>
          <w:tcPr>
            <w:tcW w:w="861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常向荣</w:t>
            </w:r>
          </w:p>
        </w:tc>
      </w:tr>
      <w:tr w:rsidR="006B6BDF" w:rsidRPr="009459A6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9" w:type="pct"/>
            <w:vAlign w:val="center"/>
          </w:tcPr>
          <w:p w:rsidR="006B6BDF" w:rsidRPr="006C264C" w:rsidRDefault="006B6BDF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FA555E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心理研究与咨询中心</w:t>
            </w:r>
          </w:p>
        </w:tc>
        <w:tc>
          <w:tcPr>
            <w:tcW w:w="1996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自我管理能力训练与养成</w:t>
            </w:r>
          </w:p>
        </w:tc>
        <w:tc>
          <w:tcPr>
            <w:tcW w:w="861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李锦红</w:t>
            </w:r>
          </w:p>
        </w:tc>
      </w:tr>
      <w:tr w:rsidR="006B6BDF" w:rsidRPr="009459A6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79" w:type="pct"/>
            <w:vAlign w:val="center"/>
          </w:tcPr>
          <w:p w:rsidR="006B6BDF" w:rsidRPr="006C264C" w:rsidRDefault="006B6BDF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6C264C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建筑学院</w:t>
            </w:r>
          </w:p>
        </w:tc>
        <w:tc>
          <w:tcPr>
            <w:tcW w:w="1996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大学建筑与人文精神</w:t>
            </w:r>
          </w:p>
        </w:tc>
        <w:tc>
          <w:tcPr>
            <w:tcW w:w="861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栗民</w:t>
            </w:r>
            <w:proofErr w:type="gramEnd"/>
          </w:p>
        </w:tc>
      </w:tr>
      <w:tr w:rsidR="006B6BDF" w:rsidRPr="009459A6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9" w:type="pct"/>
            <w:vAlign w:val="center"/>
          </w:tcPr>
          <w:p w:rsidR="006B6BDF" w:rsidRPr="006C264C" w:rsidRDefault="006B6BDF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6C264C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建筑学院</w:t>
            </w:r>
          </w:p>
        </w:tc>
        <w:tc>
          <w:tcPr>
            <w:tcW w:w="1996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中国园林文化</w:t>
            </w:r>
          </w:p>
        </w:tc>
        <w:tc>
          <w:tcPr>
            <w:tcW w:w="861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周斯翔</w:t>
            </w:r>
            <w:proofErr w:type="gramEnd"/>
          </w:p>
        </w:tc>
      </w:tr>
      <w:tr w:rsidR="006B6BDF" w:rsidRPr="009459A6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79" w:type="pct"/>
            <w:vAlign w:val="center"/>
          </w:tcPr>
          <w:p w:rsidR="006B6BDF" w:rsidRPr="006C264C" w:rsidRDefault="006B6BDF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6C264C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996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跨文化交际与人格修养</w:t>
            </w:r>
          </w:p>
        </w:tc>
        <w:tc>
          <w:tcPr>
            <w:tcW w:w="861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宋美华</w:t>
            </w:r>
            <w:proofErr w:type="gramEnd"/>
          </w:p>
        </w:tc>
      </w:tr>
      <w:tr w:rsidR="006B6BDF" w:rsidRPr="009459A6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9" w:type="pct"/>
            <w:vAlign w:val="center"/>
          </w:tcPr>
          <w:p w:rsidR="006B6BDF" w:rsidRPr="006C264C" w:rsidRDefault="006B6BDF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6C264C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1996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欧盟（EU）导论</w:t>
            </w:r>
          </w:p>
        </w:tc>
        <w:tc>
          <w:tcPr>
            <w:tcW w:w="861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莫光华</w:t>
            </w:r>
          </w:p>
        </w:tc>
      </w:tr>
      <w:tr w:rsidR="006B6BDF" w:rsidRPr="009459A6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9" w:type="pct"/>
            <w:vAlign w:val="center"/>
          </w:tcPr>
          <w:p w:rsidR="006B6BDF" w:rsidRPr="006C264C" w:rsidRDefault="006B6BDF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6C264C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艺术与传播学院</w:t>
            </w:r>
          </w:p>
        </w:tc>
        <w:tc>
          <w:tcPr>
            <w:tcW w:w="1996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钢琴演奏入门与五线谱基础理论</w:t>
            </w:r>
          </w:p>
        </w:tc>
        <w:tc>
          <w:tcPr>
            <w:tcW w:w="861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黄梅</w:t>
            </w:r>
          </w:p>
        </w:tc>
      </w:tr>
      <w:tr w:rsidR="006B6BDF" w:rsidRPr="009459A6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9" w:type="pct"/>
            <w:vAlign w:val="center"/>
          </w:tcPr>
          <w:p w:rsidR="006B6BDF" w:rsidRPr="006C264C" w:rsidRDefault="006B6BDF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6C264C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地球科学与环境工程学院</w:t>
            </w:r>
          </w:p>
        </w:tc>
        <w:tc>
          <w:tcPr>
            <w:tcW w:w="1996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思考设计</w:t>
            </w:r>
          </w:p>
        </w:tc>
        <w:tc>
          <w:tcPr>
            <w:tcW w:w="861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郭永春</w:t>
            </w:r>
          </w:p>
        </w:tc>
      </w:tr>
      <w:tr w:rsidR="006B6BDF" w:rsidRPr="009459A6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A22299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9" w:type="pct"/>
            <w:vAlign w:val="center"/>
          </w:tcPr>
          <w:p w:rsidR="006B6BDF" w:rsidRPr="006C264C" w:rsidRDefault="006B6BDF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6C264C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经济管理学院</w:t>
            </w:r>
          </w:p>
        </w:tc>
        <w:tc>
          <w:tcPr>
            <w:tcW w:w="1996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管理沟通</w:t>
            </w:r>
          </w:p>
        </w:tc>
        <w:tc>
          <w:tcPr>
            <w:tcW w:w="861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周静</w:t>
            </w:r>
          </w:p>
        </w:tc>
      </w:tr>
      <w:tr w:rsidR="006B6BDF" w:rsidRPr="009459A6" w:rsidTr="0024353E">
        <w:trPr>
          <w:trHeight w:val="285"/>
        </w:trPr>
        <w:tc>
          <w:tcPr>
            <w:tcW w:w="564" w:type="pct"/>
            <w:vAlign w:val="center"/>
          </w:tcPr>
          <w:p w:rsidR="006B6BDF" w:rsidRDefault="006B6BDF" w:rsidP="00A2229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 w:rsidR="00A22299"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pct"/>
            <w:vAlign w:val="center"/>
          </w:tcPr>
          <w:p w:rsidR="006B6BDF" w:rsidRPr="006C264C" w:rsidRDefault="006B6BDF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6C264C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土木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工程学院</w:t>
            </w:r>
          </w:p>
        </w:tc>
        <w:tc>
          <w:tcPr>
            <w:tcW w:w="1996" w:type="pct"/>
            <w:vAlign w:val="center"/>
          </w:tcPr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自然灾害探索</w:t>
            </w:r>
          </w:p>
        </w:tc>
        <w:tc>
          <w:tcPr>
            <w:tcW w:w="861" w:type="pct"/>
            <w:vAlign w:val="center"/>
          </w:tcPr>
          <w:p w:rsidR="006B6BDF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姚令侃</w:t>
            </w:r>
          </w:p>
          <w:p w:rsidR="006B6BDF" w:rsidRPr="009459A6" w:rsidRDefault="006B6BDF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proofErr w:type="gramStart"/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黄艺丹</w:t>
            </w:r>
            <w:proofErr w:type="gramEnd"/>
          </w:p>
        </w:tc>
      </w:tr>
    </w:tbl>
    <w:p w:rsidR="00A22299" w:rsidRDefault="00A22299" w:rsidP="00A22299">
      <w:pPr>
        <w:jc w:val="center"/>
        <w:rPr>
          <w:rFonts w:hint="eastAsia"/>
          <w:b/>
          <w:sz w:val="28"/>
          <w:szCs w:val="28"/>
        </w:rPr>
      </w:pPr>
    </w:p>
    <w:p w:rsidR="00A22299" w:rsidRPr="005F0E5F" w:rsidRDefault="00A22299" w:rsidP="00A22299">
      <w:pPr>
        <w:jc w:val="center"/>
        <w:rPr>
          <w:b/>
          <w:sz w:val="28"/>
          <w:szCs w:val="28"/>
        </w:rPr>
      </w:pPr>
      <w:r w:rsidRPr="005F0E5F">
        <w:rPr>
          <w:rFonts w:hint="eastAsia"/>
          <w:b/>
          <w:sz w:val="28"/>
          <w:szCs w:val="28"/>
        </w:rPr>
        <w:t>2014</w:t>
      </w:r>
      <w:r w:rsidRPr="005F0E5F">
        <w:rPr>
          <w:rFonts w:hint="eastAsia"/>
          <w:b/>
          <w:sz w:val="28"/>
          <w:szCs w:val="28"/>
        </w:rPr>
        <w:t>——</w:t>
      </w:r>
      <w:r w:rsidRPr="005F0E5F">
        <w:rPr>
          <w:rFonts w:hint="eastAsia"/>
          <w:b/>
          <w:sz w:val="28"/>
          <w:szCs w:val="28"/>
        </w:rPr>
        <w:t>2015</w:t>
      </w:r>
      <w:r w:rsidRPr="005F0E5F">
        <w:rPr>
          <w:rFonts w:hint="eastAsia"/>
          <w:b/>
          <w:sz w:val="28"/>
          <w:szCs w:val="28"/>
        </w:rPr>
        <w:t>第二学期</w:t>
      </w:r>
      <w:r>
        <w:rPr>
          <w:rFonts w:hint="eastAsia"/>
          <w:b/>
          <w:sz w:val="28"/>
          <w:szCs w:val="28"/>
        </w:rPr>
        <w:t>新生研讨课</w:t>
      </w:r>
      <w:r w:rsidRPr="005F0E5F">
        <w:rPr>
          <w:rFonts w:hint="eastAsia"/>
          <w:b/>
          <w:sz w:val="28"/>
          <w:szCs w:val="28"/>
        </w:rPr>
        <w:t>立项建设名单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2691"/>
        <w:gridCol w:w="3402"/>
        <w:gridCol w:w="1467"/>
      </w:tblGrid>
      <w:tr w:rsidR="00A22299" w:rsidRPr="009459A6" w:rsidTr="006F46B1">
        <w:trPr>
          <w:trHeight w:val="285"/>
        </w:trPr>
        <w:tc>
          <w:tcPr>
            <w:tcW w:w="564" w:type="pct"/>
            <w:vAlign w:val="center"/>
          </w:tcPr>
          <w:p w:rsidR="00A22299" w:rsidRDefault="00A22299" w:rsidP="006F46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9" w:type="pct"/>
            <w:vAlign w:val="center"/>
          </w:tcPr>
          <w:p w:rsidR="00A22299" w:rsidRPr="006C264C" w:rsidRDefault="00A22299" w:rsidP="006F46B1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6C264C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经济管理学院</w:t>
            </w:r>
          </w:p>
        </w:tc>
        <w:tc>
          <w:tcPr>
            <w:tcW w:w="1996" w:type="pct"/>
            <w:vAlign w:val="center"/>
          </w:tcPr>
          <w:p w:rsidR="00A22299" w:rsidRPr="009459A6" w:rsidRDefault="00A22299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管理技能的理解与训练</w:t>
            </w:r>
          </w:p>
        </w:tc>
        <w:tc>
          <w:tcPr>
            <w:tcW w:w="861" w:type="pct"/>
            <w:vAlign w:val="center"/>
          </w:tcPr>
          <w:p w:rsidR="00A22299" w:rsidRPr="009459A6" w:rsidRDefault="00A22299" w:rsidP="006F46B1">
            <w:pPr>
              <w:jc w:val="center"/>
              <w:rPr>
                <w:rFonts w:asciiTheme="majorEastAsia" w:eastAsiaTheme="majorEastAsia" w:hAnsiTheme="majorEastAsia" w:cs="宋体"/>
                <w:kern w:val="0"/>
                <w:sz w:val="22"/>
                <w:szCs w:val="22"/>
              </w:rPr>
            </w:pPr>
            <w:r w:rsidRPr="009459A6">
              <w:rPr>
                <w:rFonts w:asciiTheme="majorEastAsia" w:eastAsiaTheme="majorEastAsia" w:hAnsiTheme="majorEastAsia" w:cs="宋体" w:hint="eastAsia"/>
                <w:kern w:val="0"/>
                <w:sz w:val="22"/>
                <w:szCs w:val="22"/>
              </w:rPr>
              <w:t>范莉莉</w:t>
            </w:r>
          </w:p>
        </w:tc>
      </w:tr>
    </w:tbl>
    <w:p w:rsidR="00A22299" w:rsidRDefault="00A22299" w:rsidP="00CE1A43">
      <w:pPr>
        <w:jc w:val="left"/>
      </w:pPr>
    </w:p>
    <w:sectPr w:rsidR="00A22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DE6" w:rsidRDefault="00603DE6" w:rsidP="00983842">
      <w:r>
        <w:separator/>
      </w:r>
    </w:p>
  </w:endnote>
  <w:endnote w:type="continuationSeparator" w:id="0">
    <w:p w:rsidR="00603DE6" w:rsidRDefault="00603DE6" w:rsidP="0098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DE6" w:rsidRDefault="00603DE6" w:rsidP="00983842">
      <w:r>
        <w:separator/>
      </w:r>
    </w:p>
  </w:footnote>
  <w:footnote w:type="continuationSeparator" w:id="0">
    <w:p w:rsidR="00603DE6" w:rsidRDefault="00603DE6" w:rsidP="00983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A7D"/>
    <w:rsid w:val="00070C5D"/>
    <w:rsid w:val="000B7DA8"/>
    <w:rsid w:val="000D23BB"/>
    <w:rsid w:val="001926EA"/>
    <w:rsid w:val="001959E8"/>
    <w:rsid w:val="001D6704"/>
    <w:rsid w:val="0024353E"/>
    <w:rsid w:val="00245E93"/>
    <w:rsid w:val="00263C96"/>
    <w:rsid w:val="00287DCA"/>
    <w:rsid w:val="002B0464"/>
    <w:rsid w:val="003111B0"/>
    <w:rsid w:val="003440DE"/>
    <w:rsid w:val="00405BD8"/>
    <w:rsid w:val="00464821"/>
    <w:rsid w:val="004F0C75"/>
    <w:rsid w:val="005F0E5F"/>
    <w:rsid w:val="00603DE6"/>
    <w:rsid w:val="006A2A79"/>
    <w:rsid w:val="006B6BDF"/>
    <w:rsid w:val="00713A7D"/>
    <w:rsid w:val="007456B5"/>
    <w:rsid w:val="00784EE2"/>
    <w:rsid w:val="008C6830"/>
    <w:rsid w:val="009459A6"/>
    <w:rsid w:val="00983842"/>
    <w:rsid w:val="00995CDC"/>
    <w:rsid w:val="009C363B"/>
    <w:rsid w:val="009E5038"/>
    <w:rsid w:val="00A22299"/>
    <w:rsid w:val="00A61F9C"/>
    <w:rsid w:val="00B01FEC"/>
    <w:rsid w:val="00B05BE1"/>
    <w:rsid w:val="00B31A7C"/>
    <w:rsid w:val="00BD6D89"/>
    <w:rsid w:val="00C32F8A"/>
    <w:rsid w:val="00C92767"/>
    <w:rsid w:val="00CE1A43"/>
    <w:rsid w:val="00CE4B61"/>
    <w:rsid w:val="00D07697"/>
    <w:rsid w:val="00DD0E92"/>
    <w:rsid w:val="00E851CA"/>
    <w:rsid w:val="00F320DD"/>
    <w:rsid w:val="00FA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EA"/>
    <w:pPr>
      <w:widowControl w:val="0"/>
      <w:jc w:val="both"/>
    </w:pPr>
    <w:rPr>
      <w:rFonts w:ascii="Times New Roman" w:hAnsi="Times New Roman"/>
      <w:kern w:val="2"/>
      <w:sz w:val="30"/>
      <w:szCs w:val="30"/>
    </w:rPr>
  </w:style>
  <w:style w:type="paragraph" w:styleId="1">
    <w:name w:val="heading 1"/>
    <w:basedOn w:val="a"/>
    <w:next w:val="a"/>
    <w:link w:val="1Char"/>
    <w:qFormat/>
    <w:rsid w:val="001926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1926EA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1926EA"/>
    <w:pPr>
      <w:keepNext/>
      <w:keepLines/>
      <w:spacing w:before="260" w:after="260" w:line="416" w:lineRule="auto"/>
      <w:ind w:right="108" w:firstLineChars="200" w:firstLine="200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1926EA"/>
    <w:pPr>
      <w:keepNext/>
      <w:keepLines/>
      <w:spacing w:before="280" w:after="290" w:line="376" w:lineRule="auto"/>
      <w:outlineLvl w:val="3"/>
    </w:pPr>
    <w:rPr>
      <w:rFonts w:ascii="Arial" w:eastAsia="黑体" w:hAnsi="Arial"/>
      <w:bCs/>
      <w:color w:val="000099"/>
      <w:kern w:val="0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Char"/>
    <w:qFormat/>
    <w:rsid w:val="001926EA"/>
    <w:pPr>
      <w:keepNext/>
      <w:keepLines/>
      <w:spacing w:before="280" w:after="290" w:line="376" w:lineRule="auto"/>
      <w:outlineLvl w:val="4"/>
    </w:pPr>
    <w:rPr>
      <w:rFonts w:ascii="Arial" w:hAnsi="Arial"/>
      <w:bCs/>
      <w:color w:val="000099"/>
      <w:kern w:val="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Char"/>
    <w:qFormat/>
    <w:rsid w:val="001926EA"/>
    <w:pPr>
      <w:keepNext/>
      <w:keepLines/>
      <w:spacing w:before="240" w:after="64" w:line="320" w:lineRule="auto"/>
      <w:outlineLvl w:val="5"/>
    </w:pPr>
    <w:rPr>
      <w:rFonts w:ascii="Arial" w:eastAsia="黑体" w:hAnsi="Arial"/>
      <w:bCs/>
      <w:color w:val="000099"/>
      <w:kern w:val="0"/>
      <w:sz w:val="16"/>
      <w:szCs w:val="16"/>
      <w:lang w:val="x-none" w:eastAsia="x-none"/>
    </w:rPr>
  </w:style>
  <w:style w:type="paragraph" w:styleId="7">
    <w:name w:val="heading 7"/>
    <w:basedOn w:val="a"/>
    <w:next w:val="a"/>
    <w:link w:val="7Char"/>
    <w:qFormat/>
    <w:rsid w:val="001926EA"/>
    <w:pPr>
      <w:keepNext/>
      <w:keepLines/>
      <w:tabs>
        <w:tab w:val="num" w:pos="1296"/>
      </w:tabs>
      <w:spacing w:before="240" w:after="64" w:line="320" w:lineRule="auto"/>
      <w:ind w:left="1296" w:hanging="1296"/>
      <w:outlineLvl w:val="6"/>
    </w:pPr>
    <w:rPr>
      <w:b/>
      <w:bCs/>
      <w:kern w:val="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Char"/>
    <w:qFormat/>
    <w:rsid w:val="001926EA"/>
    <w:pPr>
      <w:keepNext/>
      <w:keepLines/>
      <w:tabs>
        <w:tab w:val="num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kern w:val="0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Char"/>
    <w:qFormat/>
    <w:rsid w:val="001926EA"/>
    <w:pPr>
      <w:keepNext/>
      <w:keepLines/>
      <w:tabs>
        <w:tab w:val="num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kern w:val="0"/>
      <w:sz w:val="20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1926EA"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1926EA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rsid w:val="001926EA"/>
    <w:rPr>
      <w:b/>
      <w:bCs/>
      <w:kern w:val="2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qFormat/>
    <w:rsid w:val="001926EA"/>
    <w:pPr>
      <w:tabs>
        <w:tab w:val="right" w:leader="dot" w:pos="9060"/>
      </w:tabs>
      <w:spacing w:beforeLines="50" w:before="156"/>
      <w:jc w:val="center"/>
    </w:pPr>
    <w:rPr>
      <w:rFonts w:ascii="微软雅黑" w:eastAsia="微软雅黑" w:hAnsi="微软雅黑"/>
      <w:b/>
      <w:noProof/>
    </w:rPr>
  </w:style>
  <w:style w:type="paragraph" w:styleId="20">
    <w:name w:val="toc 2"/>
    <w:basedOn w:val="a"/>
    <w:next w:val="a"/>
    <w:autoRedefine/>
    <w:uiPriority w:val="39"/>
    <w:unhideWhenUsed/>
    <w:qFormat/>
    <w:rsid w:val="001926EA"/>
    <w:pPr>
      <w:tabs>
        <w:tab w:val="right" w:leader="dot" w:pos="8302"/>
      </w:tabs>
      <w:ind w:firstLine="600"/>
    </w:pPr>
    <w:rPr>
      <w:b/>
      <w:noProof/>
    </w:rPr>
  </w:style>
  <w:style w:type="paragraph" w:styleId="30">
    <w:name w:val="toc 3"/>
    <w:basedOn w:val="a"/>
    <w:next w:val="a"/>
    <w:autoRedefine/>
    <w:uiPriority w:val="39"/>
    <w:unhideWhenUsed/>
    <w:qFormat/>
    <w:rsid w:val="001926EA"/>
    <w:pPr>
      <w:tabs>
        <w:tab w:val="right" w:leader="dot" w:pos="8302"/>
      </w:tabs>
      <w:ind w:leftChars="200" w:left="600"/>
    </w:pPr>
  </w:style>
  <w:style w:type="character" w:styleId="a3">
    <w:name w:val="Strong"/>
    <w:qFormat/>
    <w:rsid w:val="001926EA"/>
    <w:rPr>
      <w:b/>
      <w:bCs/>
    </w:rPr>
  </w:style>
  <w:style w:type="paragraph" w:styleId="a4">
    <w:name w:val="List Paragraph"/>
    <w:basedOn w:val="a"/>
    <w:qFormat/>
    <w:rsid w:val="001926EA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1926EA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4Char">
    <w:name w:val="标题 4 Char"/>
    <w:link w:val="4"/>
    <w:rsid w:val="001926EA"/>
    <w:rPr>
      <w:rFonts w:ascii="Arial" w:eastAsia="黑体" w:hAnsi="Arial"/>
      <w:bCs/>
      <w:color w:val="000099"/>
      <w:sz w:val="24"/>
      <w:szCs w:val="24"/>
      <w:lang w:val="x-none" w:eastAsia="x-none"/>
    </w:rPr>
  </w:style>
  <w:style w:type="character" w:customStyle="1" w:styleId="5Char">
    <w:name w:val="标题 5 Char"/>
    <w:link w:val="5"/>
    <w:rsid w:val="001926EA"/>
    <w:rPr>
      <w:rFonts w:ascii="Arial" w:hAnsi="Arial"/>
      <w:bCs/>
      <w:color w:val="000099"/>
      <w:lang w:val="x-none" w:eastAsia="x-none"/>
    </w:rPr>
  </w:style>
  <w:style w:type="character" w:customStyle="1" w:styleId="6Char">
    <w:name w:val="标题 6 Char"/>
    <w:link w:val="6"/>
    <w:rsid w:val="001926EA"/>
    <w:rPr>
      <w:rFonts w:ascii="Arial" w:eastAsia="黑体" w:hAnsi="Arial"/>
      <w:bCs/>
      <w:color w:val="000099"/>
      <w:sz w:val="16"/>
      <w:szCs w:val="16"/>
      <w:lang w:val="x-none" w:eastAsia="x-none"/>
    </w:rPr>
  </w:style>
  <w:style w:type="character" w:customStyle="1" w:styleId="7Char">
    <w:name w:val="标题 7 Char"/>
    <w:link w:val="7"/>
    <w:rsid w:val="001926EA"/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8Char">
    <w:name w:val="标题 8 Char"/>
    <w:link w:val="8"/>
    <w:rsid w:val="001926EA"/>
    <w:rPr>
      <w:rFonts w:ascii="Arial" w:eastAsia="黑体" w:hAnsi="Arial"/>
      <w:sz w:val="24"/>
      <w:szCs w:val="24"/>
      <w:lang w:val="x-none" w:eastAsia="x-none"/>
    </w:rPr>
  </w:style>
  <w:style w:type="character" w:customStyle="1" w:styleId="9Char">
    <w:name w:val="标题 9 Char"/>
    <w:link w:val="9"/>
    <w:rsid w:val="001926EA"/>
    <w:rPr>
      <w:rFonts w:ascii="Arial" w:eastAsia="黑体" w:hAnsi="Arial"/>
      <w:szCs w:val="21"/>
      <w:lang w:val="x-none" w:eastAsia="x-none"/>
    </w:rPr>
  </w:style>
  <w:style w:type="paragraph" w:styleId="a5">
    <w:name w:val="caption"/>
    <w:basedOn w:val="a"/>
    <w:next w:val="a"/>
    <w:qFormat/>
    <w:rsid w:val="001926EA"/>
    <w:rPr>
      <w:rFonts w:ascii="Cambria" w:eastAsia="黑体" w:hAnsi="Cambria"/>
      <w:sz w:val="20"/>
      <w:szCs w:val="20"/>
    </w:rPr>
  </w:style>
  <w:style w:type="paragraph" w:styleId="a6">
    <w:name w:val="Title"/>
    <w:basedOn w:val="a"/>
    <w:next w:val="a"/>
    <w:link w:val="Char"/>
    <w:qFormat/>
    <w:rsid w:val="001926EA"/>
    <w:pPr>
      <w:widowControl/>
      <w:spacing w:before="6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en-US" w:bidi="en-US"/>
    </w:rPr>
  </w:style>
  <w:style w:type="character" w:customStyle="1" w:styleId="Char">
    <w:name w:val="标题 Char"/>
    <w:link w:val="a6"/>
    <w:rsid w:val="001926EA"/>
    <w:rPr>
      <w:rFonts w:ascii="Cambria" w:hAnsi="Cambria"/>
      <w:b/>
      <w:bCs/>
      <w:kern w:val="28"/>
      <w:sz w:val="32"/>
      <w:szCs w:val="32"/>
      <w:lang w:val="x-none" w:eastAsia="en-US" w:bidi="en-US"/>
    </w:rPr>
  </w:style>
  <w:style w:type="paragraph" w:styleId="a7">
    <w:name w:val="Subtitle"/>
    <w:basedOn w:val="a"/>
    <w:next w:val="a"/>
    <w:link w:val="Char0"/>
    <w:qFormat/>
    <w:rsid w:val="001926E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副标题 Char"/>
    <w:link w:val="a7"/>
    <w:rsid w:val="001926EA"/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styleId="a8">
    <w:name w:val="Emphasis"/>
    <w:uiPriority w:val="20"/>
    <w:qFormat/>
    <w:rsid w:val="001926EA"/>
    <w:rPr>
      <w:i/>
      <w:iCs/>
    </w:rPr>
  </w:style>
  <w:style w:type="paragraph" w:styleId="a9">
    <w:name w:val="No Spacing"/>
    <w:link w:val="Char1"/>
    <w:uiPriority w:val="1"/>
    <w:qFormat/>
    <w:rsid w:val="001926EA"/>
    <w:pPr>
      <w:spacing w:before="60" w:after="60"/>
      <w:jc w:val="center"/>
    </w:pPr>
    <w:rPr>
      <w:sz w:val="22"/>
    </w:rPr>
  </w:style>
  <w:style w:type="character" w:customStyle="1" w:styleId="Char1">
    <w:name w:val="无间隔 Char"/>
    <w:link w:val="a9"/>
    <w:uiPriority w:val="1"/>
    <w:rsid w:val="001926EA"/>
    <w:rPr>
      <w:sz w:val="22"/>
    </w:rPr>
  </w:style>
  <w:style w:type="character" w:styleId="aa">
    <w:name w:val="Hyperlink"/>
    <w:basedOn w:val="a0"/>
    <w:uiPriority w:val="99"/>
    <w:semiHidden/>
    <w:unhideWhenUsed/>
    <w:rsid w:val="00FA555E"/>
    <w:rPr>
      <w:color w:val="0000FF"/>
      <w:u w:val="single"/>
    </w:rPr>
  </w:style>
  <w:style w:type="paragraph" w:styleId="ab">
    <w:name w:val="header"/>
    <w:basedOn w:val="a"/>
    <w:link w:val="Char2"/>
    <w:uiPriority w:val="99"/>
    <w:unhideWhenUsed/>
    <w:rsid w:val="00983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b"/>
    <w:uiPriority w:val="99"/>
    <w:rsid w:val="00983842"/>
    <w:rPr>
      <w:rFonts w:ascii="Times New Roman" w:hAnsi="Times New Roman"/>
      <w:kern w:val="2"/>
      <w:sz w:val="18"/>
      <w:szCs w:val="18"/>
    </w:rPr>
  </w:style>
  <w:style w:type="paragraph" w:styleId="ac">
    <w:name w:val="footer"/>
    <w:basedOn w:val="a"/>
    <w:link w:val="Char3"/>
    <w:uiPriority w:val="99"/>
    <w:unhideWhenUsed/>
    <w:rsid w:val="00983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c"/>
    <w:uiPriority w:val="99"/>
    <w:rsid w:val="00983842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EA"/>
    <w:pPr>
      <w:widowControl w:val="0"/>
      <w:jc w:val="both"/>
    </w:pPr>
    <w:rPr>
      <w:rFonts w:ascii="Times New Roman" w:hAnsi="Times New Roman"/>
      <w:kern w:val="2"/>
      <w:sz w:val="30"/>
      <w:szCs w:val="30"/>
    </w:rPr>
  </w:style>
  <w:style w:type="paragraph" w:styleId="1">
    <w:name w:val="heading 1"/>
    <w:basedOn w:val="a"/>
    <w:next w:val="a"/>
    <w:link w:val="1Char"/>
    <w:qFormat/>
    <w:rsid w:val="001926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1926EA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1926EA"/>
    <w:pPr>
      <w:keepNext/>
      <w:keepLines/>
      <w:spacing w:before="260" w:after="260" w:line="416" w:lineRule="auto"/>
      <w:ind w:right="108" w:firstLineChars="200" w:firstLine="200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1926EA"/>
    <w:pPr>
      <w:keepNext/>
      <w:keepLines/>
      <w:spacing w:before="280" w:after="290" w:line="376" w:lineRule="auto"/>
      <w:outlineLvl w:val="3"/>
    </w:pPr>
    <w:rPr>
      <w:rFonts w:ascii="Arial" w:eastAsia="黑体" w:hAnsi="Arial"/>
      <w:bCs/>
      <w:color w:val="000099"/>
      <w:kern w:val="0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Char"/>
    <w:qFormat/>
    <w:rsid w:val="001926EA"/>
    <w:pPr>
      <w:keepNext/>
      <w:keepLines/>
      <w:spacing w:before="280" w:after="290" w:line="376" w:lineRule="auto"/>
      <w:outlineLvl w:val="4"/>
    </w:pPr>
    <w:rPr>
      <w:rFonts w:ascii="Arial" w:hAnsi="Arial"/>
      <w:bCs/>
      <w:color w:val="000099"/>
      <w:kern w:val="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Char"/>
    <w:qFormat/>
    <w:rsid w:val="001926EA"/>
    <w:pPr>
      <w:keepNext/>
      <w:keepLines/>
      <w:spacing w:before="240" w:after="64" w:line="320" w:lineRule="auto"/>
      <w:outlineLvl w:val="5"/>
    </w:pPr>
    <w:rPr>
      <w:rFonts w:ascii="Arial" w:eastAsia="黑体" w:hAnsi="Arial"/>
      <w:bCs/>
      <w:color w:val="000099"/>
      <w:kern w:val="0"/>
      <w:sz w:val="16"/>
      <w:szCs w:val="16"/>
      <w:lang w:val="x-none" w:eastAsia="x-none"/>
    </w:rPr>
  </w:style>
  <w:style w:type="paragraph" w:styleId="7">
    <w:name w:val="heading 7"/>
    <w:basedOn w:val="a"/>
    <w:next w:val="a"/>
    <w:link w:val="7Char"/>
    <w:qFormat/>
    <w:rsid w:val="001926EA"/>
    <w:pPr>
      <w:keepNext/>
      <w:keepLines/>
      <w:tabs>
        <w:tab w:val="num" w:pos="1296"/>
      </w:tabs>
      <w:spacing w:before="240" w:after="64" w:line="320" w:lineRule="auto"/>
      <w:ind w:left="1296" w:hanging="1296"/>
      <w:outlineLvl w:val="6"/>
    </w:pPr>
    <w:rPr>
      <w:b/>
      <w:bCs/>
      <w:kern w:val="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Char"/>
    <w:qFormat/>
    <w:rsid w:val="001926EA"/>
    <w:pPr>
      <w:keepNext/>
      <w:keepLines/>
      <w:tabs>
        <w:tab w:val="num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kern w:val="0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Char"/>
    <w:qFormat/>
    <w:rsid w:val="001926EA"/>
    <w:pPr>
      <w:keepNext/>
      <w:keepLines/>
      <w:tabs>
        <w:tab w:val="num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kern w:val="0"/>
      <w:sz w:val="20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1926EA"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1926EA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rsid w:val="001926EA"/>
    <w:rPr>
      <w:b/>
      <w:bCs/>
      <w:kern w:val="2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qFormat/>
    <w:rsid w:val="001926EA"/>
    <w:pPr>
      <w:tabs>
        <w:tab w:val="right" w:leader="dot" w:pos="9060"/>
      </w:tabs>
      <w:spacing w:beforeLines="50" w:before="156"/>
      <w:jc w:val="center"/>
    </w:pPr>
    <w:rPr>
      <w:rFonts w:ascii="微软雅黑" w:eastAsia="微软雅黑" w:hAnsi="微软雅黑"/>
      <w:b/>
      <w:noProof/>
    </w:rPr>
  </w:style>
  <w:style w:type="paragraph" w:styleId="20">
    <w:name w:val="toc 2"/>
    <w:basedOn w:val="a"/>
    <w:next w:val="a"/>
    <w:autoRedefine/>
    <w:uiPriority w:val="39"/>
    <w:unhideWhenUsed/>
    <w:qFormat/>
    <w:rsid w:val="001926EA"/>
    <w:pPr>
      <w:tabs>
        <w:tab w:val="right" w:leader="dot" w:pos="8302"/>
      </w:tabs>
      <w:ind w:firstLine="600"/>
    </w:pPr>
    <w:rPr>
      <w:b/>
      <w:noProof/>
    </w:rPr>
  </w:style>
  <w:style w:type="paragraph" w:styleId="30">
    <w:name w:val="toc 3"/>
    <w:basedOn w:val="a"/>
    <w:next w:val="a"/>
    <w:autoRedefine/>
    <w:uiPriority w:val="39"/>
    <w:unhideWhenUsed/>
    <w:qFormat/>
    <w:rsid w:val="001926EA"/>
    <w:pPr>
      <w:tabs>
        <w:tab w:val="right" w:leader="dot" w:pos="8302"/>
      </w:tabs>
      <w:ind w:leftChars="200" w:left="600"/>
    </w:pPr>
  </w:style>
  <w:style w:type="character" w:styleId="a3">
    <w:name w:val="Strong"/>
    <w:qFormat/>
    <w:rsid w:val="001926EA"/>
    <w:rPr>
      <w:b/>
      <w:bCs/>
    </w:rPr>
  </w:style>
  <w:style w:type="paragraph" w:styleId="a4">
    <w:name w:val="List Paragraph"/>
    <w:basedOn w:val="a"/>
    <w:qFormat/>
    <w:rsid w:val="001926EA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1926EA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4Char">
    <w:name w:val="标题 4 Char"/>
    <w:link w:val="4"/>
    <w:rsid w:val="001926EA"/>
    <w:rPr>
      <w:rFonts w:ascii="Arial" w:eastAsia="黑体" w:hAnsi="Arial"/>
      <w:bCs/>
      <w:color w:val="000099"/>
      <w:sz w:val="24"/>
      <w:szCs w:val="24"/>
      <w:lang w:val="x-none" w:eastAsia="x-none"/>
    </w:rPr>
  </w:style>
  <w:style w:type="character" w:customStyle="1" w:styleId="5Char">
    <w:name w:val="标题 5 Char"/>
    <w:link w:val="5"/>
    <w:rsid w:val="001926EA"/>
    <w:rPr>
      <w:rFonts w:ascii="Arial" w:hAnsi="Arial"/>
      <w:bCs/>
      <w:color w:val="000099"/>
      <w:lang w:val="x-none" w:eastAsia="x-none"/>
    </w:rPr>
  </w:style>
  <w:style w:type="character" w:customStyle="1" w:styleId="6Char">
    <w:name w:val="标题 6 Char"/>
    <w:link w:val="6"/>
    <w:rsid w:val="001926EA"/>
    <w:rPr>
      <w:rFonts w:ascii="Arial" w:eastAsia="黑体" w:hAnsi="Arial"/>
      <w:bCs/>
      <w:color w:val="000099"/>
      <w:sz w:val="16"/>
      <w:szCs w:val="16"/>
      <w:lang w:val="x-none" w:eastAsia="x-none"/>
    </w:rPr>
  </w:style>
  <w:style w:type="character" w:customStyle="1" w:styleId="7Char">
    <w:name w:val="标题 7 Char"/>
    <w:link w:val="7"/>
    <w:rsid w:val="001926EA"/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8Char">
    <w:name w:val="标题 8 Char"/>
    <w:link w:val="8"/>
    <w:rsid w:val="001926EA"/>
    <w:rPr>
      <w:rFonts w:ascii="Arial" w:eastAsia="黑体" w:hAnsi="Arial"/>
      <w:sz w:val="24"/>
      <w:szCs w:val="24"/>
      <w:lang w:val="x-none" w:eastAsia="x-none"/>
    </w:rPr>
  </w:style>
  <w:style w:type="character" w:customStyle="1" w:styleId="9Char">
    <w:name w:val="标题 9 Char"/>
    <w:link w:val="9"/>
    <w:rsid w:val="001926EA"/>
    <w:rPr>
      <w:rFonts w:ascii="Arial" w:eastAsia="黑体" w:hAnsi="Arial"/>
      <w:szCs w:val="21"/>
      <w:lang w:val="x-none" w:eastAsia="x-none"/>
    </w:rPr>
  </w:style>
  <w:style w:type="paragraph" w:styleId="a5">
    <w:name w:val="caption"/>
    <w:basedOn w:val="a"/>
    <w:next w:val="a"/>
    <w:qFormat/>
    <w:rsid w:val="001926EA"/>
    <w:rPr>
      <w:rFonts w:ascii="Cambria" w:eastAsia="黑体" w:hAnsi="Cambria"/>
      <w:sz w:val="20"/>
      <w:szCs w:val="20"/>
    </w:rPr>
  </w:style>
  <w:style w:type="paragraph" w:styleId="a6">
    <w:name w:val="Title"/>
    <w:basedOn w:val="a"/>
    <w:next w:val="a"/>
    <w:link w:val="Char"/>
    <w:qFormat/>
    <w:rsid w:val="001926EA"/>
    <w:pPr>
      <w:widowControl/>
      <w:spacing w:before="6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en-US" w:bidi="en-US"/>
    </w:rPr>
  </w:style>
  <w:style w:type="character" w:customStyle="1" w:styleId="Char">
    <w:name w:val="标题 Char"/>
    <w:link w:val="a6"/>
    <w:rsid w:val="001926EA"/>
    <w:rPr>
      <w:rFonts w:ascii="Cambria" w:hAnsi="Cambria"/>
      <w:b/>
      <w:bCs/>
      <w:kern w:val="28"/>
      <w:sz w:val="32"/>
      <w:szCs w:val="32"/>
      <w:lang w:val="x-none" w:eastAsia="en-US" w:bidi="en-US"/>
    </w:rPr>
  </w:style>
  <w:style w:type="paragraph" w:styleId="a7">
    <w:name w:val="Subtitle"/>
    <w:basedOn w:val="a"/>
    <w:next w:val="a"/>
    <w:link w:val="Char0"/>
    <w:qFormat/>
    <w:rsid w:val="001926E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副标题 Char"/>
    <w:link w:val="a7"/>
    <w:rsid w:val="001926EA"/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styleId="a8">
    <w:name w:val="Emphasis"/>
    <w:uiPriority w:val="20"/>
    <w:qFormat/>
    <w:rsid w:val="001926EA"/>
    <w:rPr>
      <w:i/>
      <w:iCs/>
    </w:rPr>
  </w:style>
  <w:style w:type="paragraph" w:styleId="a9">
    <w:name w:val="No Spacing"/>
    <w:link w:val="Char1"/>
    <w:uiPriority w:val="1"/>
    <w:qFormat/>
    <w:rsid w:val="001926EA"/>
    <w:pPr>
      <w:spacing w:before="60" w:after="60"/>
      <w:jc w:val="center"/>
    </w:pPr>
    <w:rPr>
      <w:sz w:val="22"/>
    </w:rPr>
  </w:style>
  <w:style w:type="character" w:customStyle="1" w:styleId="Char1">
    <w:name w:val="无间隔 Char"/>
    <w:link w:val="a9"/>
    <w:uiPriority w:val="1"/>
    <w:rsid w:val="001926EA"/>
    <w:rPr>
      <w:sz w:val="22"/>
    </w:rPr>
  </w:style>
  <w:style w:type="character" w:styleId="aa">
    <w:name w:val="Hyperlink"/>
    <w:basedOn w:val="a0"/>
    <w:uiPriority w:val="99"/>
    <w:semiHidden/>
    <w:unhideWhenUsed/>
    <w:rsid w:val="00FA555E"/>
    <w:rPr>
      <w:color w:val="0000FF"/>
      <w:u w:val="single"/>
    </w:rPr>
  </w:style>
  <w:style w:type="paragraph" w:styleId="ab">
    <w:name w:val="header"/>
    <w:basedOn w:val="a"/>
    <w:link w:val="Char2"/>
    <w:uiPriority w:val="99"/>
    <w:unhideWhenUsed/>
    <w:rsid w:val="00983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b"/>
    <w:uiPriority w:val="99"/>
    <w:rsid w:val="00983842"/>
    <w:rPr>
      <w:rFonts w:ascii="Times New Roman" w:hAnsi="Times New Roman"/>
      <w:kern w:val="2"/>
      <w:sz w:val="18"/>
      <w:szCs w:val="18"/>
    </w:rPr>
  </w:style>
  <w:style w:type="paragraph" w:styleId="ac">
    <w:name w:val="footer"/>
    <w:basedOn w:val="a"/>
    <w:link w:val="Char3"/>
    <w:uiPriority w:val="99"/>
    <w:unhideWhenUsed/>
    <w:rsid w:val="00983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c"/>
    <w:uiPriority w:val="99"/>
    <w:rsid w:val="00983842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0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3F57-197B-4442-BEC9-459DF1F8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74</cp:revision>
  <dcterms:created xsi:type="dcterms:W3CDTF">2015-03-11T02:40:00Z</dcterms:created>
  <dcterms:modified xsi:type="dcterms:W3CDTF">2015-03-16T08:41:00Z</dcterms:modified>
</cp:coreProperties>
</file>